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73" w:rsidRPr="00C35F73" w:rsidRDefault="00C35F73" w:rsidP="00C35F73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C35F73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Микрофинансовая</w:t>
      </w:r>
      <w:proofErr w:type="spellEnd"/>
      <w:r w:rsidRPr="00C35F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компания Пермского края приняла участие во встрече Общественного совета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>5 марта 2024 года на площадке центра поддержки предпринимательства "Мой бизнес" прошло заседание Общественного совета при Агентстве по развитию малого и среднего предпринимательства Пермского края.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Во встрече приняли участие Анна Быкова - руководитель Агентства по развитию МСП Пермского края, Ирина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Южанинова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Пермского регионального отделения ОПОРА РОССИИ, Председатель Общественного совета при Агентстве МСП Пермского края, Ольга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- генеральный директор АО "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Пермского края"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>Анна Быкова рассказала об итогах работы центра "Мой Бизнес" за предыдущий год, а также о планируемых мерах государственной поддержки на 2024 год.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Ирина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Южанинова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представила основные итоги работы регионального отделения «ОПОРА РОССИИ» за 2023 год, план работы на 2024 год и перечень реализованных программ и мероприятий в первой четверти года.</w:t>
      </w:r>
    </w:p>
    <w:p w:rsidR="00C35F73" w:rsidRPr="00C35F73" w:rsidRDefault="00C35F73" w:rsidP="00C35F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поделилась механизмом реализации программы льготного финансирования по займу «Инвестиционный», выделив основные итоги и успешные кейсы.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«В 2023 году региональную финансовую поддержку на реализацию инвестиционных проектов получили 6 предприятий на сумму 55,7 </w:t>
      </w:r>
      <w:proofErr w:type="spellStart"/>
      <w:proofErr w:type="gram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руб. Заёмными средствами по ставке 5% годовых воспользовались такие предприятия, как ООО «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Фабио-Рус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>» (приобретение обрабатывающего центра с ЧПУ и производственной линии для нанесения твердосплавных покрытий), швейное предприятие «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БаллОвер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>» (приобретение швейного оборудования и запуск второго цеха), СППК «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Агропродукт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» (организация производственной площадки для откорма КРС и ремонтной мастерской для техники)», - отмечает Ольга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по условиям займа «Инвестиционный» денежные средства от 5 до 15 </w:t>
      </w:r>
      <w:proofErr w:type="spellStart"/>
      <w:proofErr w:type="gram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могут получить компании, ведущие деятельность свыше 12 месяцев в сферах обрабатывающего производства, туризма или гостиничного бизнеса. Предприятие должно быть зарегистрировано и осуществлять деятельность на территории Пермского края. Денежные средства выдаются на срок до 5 лет под залог недвижимого имущества. Займы предприниматели смогут направлять на приобретение, реконструкцию, модернизацию и ремонт основных средств, а также на строительство зданий и сооружений производственного назначения.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льготного финансирования необходимо обратиться в </w:t>
      </w:r>
      <w:proofErr w:type="spell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осуществляет свою деятельность на площадке «Дома Предпринимателя» (центр «Мой Бизнес»)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C35F73" w:rsidRPr="00C35F73" w:rsidRDefault="00C35F73" w:rsidP="00C35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73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о займе «Инвестиционный» размещена на </w:t>
      </w:r>
      <w:hyperlink r:id="rId5" w:tgtFrame="_blank" w:history="1">
        <w:r w:rsidRPr="00C35F73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сайте</w:t>
        </w:r>
      </w:hyperlink>
      <w:r w:rsidRPr="00C35F73">
        <w:rPr>
          <w:rFonts w:ascii="Times New Roman" w:hAnsi="Times New Roman" w:cs="Times New Roman"/>
          <w:sz w:val="28"/>
          <w:szCs w:val="28"/>
          <w:lang w:eastAsia="ru-RU"/>
        </w:rPr>
        <w:t xml:space="preserve">. Очные консультации проходят в центре «Мой бизнес» по адресу </w:t>
      </w:r>
      <w:proofErr w:type="gramStart"/>
      <w:r w:rsidRPr="00C35F7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35F73">
        <w:rPr>
          <w:rFonts w:ascii="Times New Roman" w:hAnsi="Times New Roman" w:cs="Times New Roman"/>
          <w:sz w:val="28"/>
          <w:szCs w:val="28"/>
          <w:lang w:eastAsia="ru-RU"/>
        </w:rPr>
        <w:t>. Пермь, ул. Ленина, 68. Также работает единая линия обращений по номеру 8 800 300 80 90.</w:t>
      </w:r>
    </w:p>
    <w:p w:rsidR="00F1515F" w:rsidRPr="00C35F73" w:rsidRDefault="00F1515F" w:rsidP="00C35F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1515F" w:rsidRPr="00C35F73" w:rsidSect="00C35F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D69"/>
    <w:multiLevelType w:val="multilevel"/>
    <w:tmpl w:val="7E3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F73"/>
    <w:rsid w:val="00C35F73"/>
    <w:rsid w:val="00F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5F"/>
  </w:style>
  <w:style w:type="paragraph" w:styleId="1">
    <w:name w:val="heading 1"/>
    <w:basedOn w:val="a"/>
    <w:link w:val="10"/>
    <w:uiPriority w:val="9"/>
    <w:qFormat/>
    <w:rsid w:val="00C3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5F73"/>
    <w:rPr>
      <w:color w:val="0000FF"/>
      <w:u w:val="single"/>
    </w:rPr>
  </w:style>
  <w:style w:type="character" w:customStyle="1" w:styleId="date">
    <w:name w:val="date"/>
    <w:basedOn w:val="a0"/>
    <w:rsid w:val="00C35F73"/>
  </w:style>
  <w:style w:type="paragraph" w:styleId="a4">
    <w:name w:val="Normal (Web)"/>
    <w:basedOn w:val="a"/>
    <w:uiPriority w:val="99"/>
    <w:semiHidden/>
    <w:unhideWhenUsed/>
    <w:rsid w:val="00C3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5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76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1098">
                  <w:marLeft w:val="-160"/>
                  <w:marRight w:val="-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7631">
                              <w:marLeft w:val="-160"/>
                              <w:marRight w:val="-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3229">
                                      <w:marLeft w:val="0"/>
                                      <w:marRight w:val="0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>Organization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2024-03-07T03:43:00Z</dcterms:created>
  <dcterms:modified xsi:type="dcterms:W3CDTF">2024-03-07T03:46:00Z</dcterms:modified>
</cp:coreProperties>
</file>